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FA320" w14:textId="77777777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C10DA0">
        <w:rPr>
          <w:rFonts w:ascii="Arial" w:hAnsi="Arial" w:cs="Arial"/>
          <w:b/>
          <w:bCs/>
          <w:sz w:val="24"/>
          <w:szCs w:val="24"/>
        </w:rPr>
        <w:t>0</w:t>
      </w:r>
      <w:ins w:id="0" w:author="DCM ntt" w:date="2016-01-28T11:38:00Z">
        <w:r w:rsidR="004A4F49">
          <w:rPr>
            <w:rFonts w:ascii="Arial" w:hAnsi="Arial" w:cs="Arial"/>
            <w:b/>
            <w:bCs/>
            <w:sz w:val="24"/>
            <w:szCs w:val="24"/>
          </w:rPr>
          <w:t>683</w:t>
        </w:r>
      </w:ins>
      <w:del w:id="1" w:author="DCM ntt" w:date="2016-01-28T11:38:00Z">
        <w:r w:rsidR="00C10DA0" w:rsidDel="00B94636">
          <w:rPr>
            <w:rFonts w:ascii="Arial" w:hAnsi="Arial" w:cs="Arial"/>
            <w:b/>
            <w:bCs/>
            <w:sz w:val="24"/>
            <w:szCs w:val="24"/>
          </w:rPr>
          <w:delText>457</w:delText>
        </w:r>
      </w:del>
    </w:p>
    <w:p w14:paraId="7041EF1E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  <w:t>(</w:t>
      </w:r>
      <w:r w:rsidR="00F1745D">
        <w:rPr>
          <w:rFonts w:ascii="Arial" w:hAnsi="Arial" w:cs="Arial"/>
          <w:b/>
          <w:bCs/>
          <w:color w:val="0000FF"/>
        </w:rPr>
        <w:t>revision of S2-1</w:t>
      </w:r>
      <w:r w:rsidR="00F1745D">
        <w:rPr>
          <w:rFonts w:ascii="Arial" w:hAnsi="Arial" w:cs="Arial" w:hint="eastAsia"/>
          <w:b/>
          <w:bCs/>
          <w:color w:val="0000FF"/>
        </w:rPr>
        <w:t>6</w:t>
      </w:r>
      <w:r w:rsidR="00991782">
        <w:rPr>
          <w:rFonts w:ascii="Arial" w:hAnsi="Arial" w:cs="Arial"/>
          <w:b/>
          <w:bCs/>
          <w:color w:val="0000FF"/>
        </w:rPr>
        <w:t>0457, 337</w:t>
      </w:r>
      <w:r w:rsidR="003521FA" w:rsidRPr="00F76B76">
        <w:rPr>
          <w:rFonts w:ascii="Arial" w:hAnsi="Arial" w:cs="Arial"/>
          <w:b/>
          <w:bCs/>
        </w:rPr>
        <w:t>)</w:t>
      </w:r>
    </w:p>
    <w:p w14:paraId="2C7F52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r w:rsidR="004E24F3">
        <w:rPr>
          <w:rFonts w:ascii="Arial" w:hAnsi="Arial" w:cs="Arial"/>
          <w:b/>
        </w:rPr>
        <w:t>, DT</w:t>
      </w:r>
      <w:ins w:id="2" w:author="DCM ntt" w:date="2016-01-28T11:38:00Z">
        <w:r w:rsidR="00DE26DD">
          <w:rPr>
            <w:rFonts w:ascii="Arial" w:hAnsi="Arial" w:cs="Arial"/>
            <w:b/>
          </w:rPr>
          <w:t xml:space="preserve">, </w:t>
        </w:r>
        <w:r w:rsidR="00DE26DD">
          <w:rPr>
            <w:rFonts w:ascii="Arial" w:hAnsi="Arial" w:cs="Arial" w:hint="eastAsia"/>
            <w:b/>
            <w:lang w:eastAsia="ko-KR"/>
          </w:rPr>
          <w:t>LG Electronics, LG Uplus</w:t>
        </w:r>
      </w:ins>
    </w:p>
    <w:p w14:paraId="2B948029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1862">
        <w:rPr>
          <w:rFonts w:ascii="Arial" w:hAnsi="Arial" w:cs="Arial"/>
          <w:b/>
        </w:rPr>
        <w:t>U</w:t>
      </w:r>
      <w:r w:rsidR="004E24F3">
        <w:rPr>
          <w:rFonts w:ascii="Arial" w:hAnsi="Arial" w:cs="Arial"/>
          <w:b/>
        </w:rPr>
        <w:t>pdates to Solution #3</w:t>
      </w:r>
    </w:p>
    <w:p w14:paraId="7B056448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18E511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26E1D72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4107DD91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24F3">
        <w:rPr>
          <w:rFonts w:ascii="Arial" w:hAnsi="Arial" w:cs="Arial"/>
          <w:i/>
        </w:rPr>
        <w:t xml:space="preserve"> Provides some updates to Solution #3</w:t>
      </w:r>
    </w:p>
    <w:p w14:paraId="65CBDAD1" w14:textId="77777777" w:rsidR="00440983" w:rsidRDefault="00440983">
      <w:pPr>
        <w:rPr>
          <w:rFonts w:ascii="Arial" w:hAnsi="Arial" w:cs="Arial"/>
        </w:rPr>
      </w:pPr>
    </w:p>
    <w:p w14:paraId="58966748" w14:textId="77777777" w:rsidR="00860284" w:rsidRDefault="00733FCD" w:rsidP="008441CE">
      <w:pPr>
        <w:pStyle w:val="Heading2"/>
      </w:pPr>
      <w:r>
        <w:t>1.3</w:t>
      </w:r>
      <w:r>
        <w:tab/>
      </w:r>
      <w:r w:rsidR="00E72401">
        <w:t>Updates to Solution #3</w:t>
      </w:r>
    </w:p>
    <w:p w14:paraId="1D050974" w14:textId="77777777" w:rsidR="004E24F3" w:rsidRDefault="004E24F3" w:rsidP="008D32ED">
      <w:pPr>
        <w:pStyle w:val="B1"/>
      </w:pPr>
      <w:r>
        <w:t>-</w:t>
      </w:r>
      <w:r>
        <w:tab/>
        <w:t>The solution does not capture the case when a UE may be attached both via 3GPP access and WLAN access simultaneously and these two accesses have different PLMN-IDs. It is not possible for the HSS to determine with access is being used to access IMS and hence select the appropriate PLMN-ID to perform roaming restriction check. This is a fundamental restriction of Solution #3</w:t>
      </w:r>
      <w:r w:rsidR="0087223A">
        <w:t>.</w:t>
      </w:r>
    </w:p>
    <w:p w14:paraId="654867E0" w14:textId="77777777" w:rsidR="0087223A" w:rsidRDefault="0087223A" w:rsidP="008D32ED">
      <w:pPr>
        <w:pStyle w:val="B1"/>
      </w:pPr>
      <w:r>
        <w:t>-</w:t>
      </w:r>
      <w:r>
        <w:tab/>
        <w:t>The solution states that the S-CSCF adds SIP header of NPLI to the first “IMS Registratio</w:t>
      </w:r>
      <w:r w:rsidR="009C2230">
        <w:t>n Response” message. From 33.203</w:t>
      </w:r>
      <w:r>
        <w:t xml:space="preserve"> this message is the </w:t>
      </w:r>
      <w:r w:rsidR="009C2230">
        <w:t>4xx</w:t>
      </w:r>
      <w:r>
        <w:t xml:space="preserve"> </w:t>
      </w:r>
      <w:r w:rsidR="009C2230">
        <w:t>Authentication Challenge message. NPLI SIP header cannot be added to this SIP message. Hence, this is a modification to SIP protocol.</w:t>
      </w:r>
    </w:p>
    <w:p w14:paraId="25C5FA2E" w14:textId="77777777" w:rsidR="00E72401" w:rsidRPr="005A477B" w:rsidRDefault="00E72401" w:rsidP="005A477B"/>
    <w:p w14:paraId="371B8F94" w14:textId="77777777" w:rsidR="002B77A7" w:rsidRDefault="002B77A7" w:rsidP="002B77A7">
      <w:pPr>
        <w:pStyle w:val="Heading1"/>
      </w:pPr>
      <w:r>
        <w:rPr>
          <w:rFonts w:hint="eastAsia"/>
        </w:rPr>
        <w:t>Proposal</w:t>
      </w:r>
    </w:p>
    <w:p w14:paraId="375FE494" w14:textId="77777777" w:rsidR="002B77A7" w:rsidRPr="002B77A7" w:rsidRDefault="002B77A7" w:rsidP="002B77A7">
      <w:r>
        <w:rPr>
          <w:rFonts w:hint="eastAsia"/>
        </w:rPr>
        <w:t>T</w:t>
      </w:r>
      <w:r w:rsidR="008441CE">
        <w:rPr>
          <w:rFonts w:hint="eastAsia"/>
        </w:rPr>
        <w:t>he following change on TS.23.749</w:t>
      </w:r>
      <w:r>
        <w:rPr>
          <w:rFonts w:hint="eastAsia"/>
        </w:rPr>
        <w:t xml:space="preserve"> is proposed.</w:t>
      </w:r>
    </w:p>
    <w:p w14:paraId="74D0C400" w14:textId="77777777" w:rsidR="002B77A7" w:rsidRDefault="002B77A7" w:rsidP="002B77A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07FC23B9" w14:textId="77777777" w:rsidR="001F54C2" w:rsidRPr="002B77A7" w:rsidRDefault="001F54C2" w:rsidP="005A477B">
      <w:pPr>
        <w:jc w:val="center"/>
      </w:pPr>
    </w:p>
    <w:p w14:paraId="6EF31D16" w14:textId="77777777" w:rsidR="00BD1248" w:rsidRPr="00BF5ED8" w:rsidRDefault="00BD1248" w:rsidP="00BD1248">
      <w:pPr>
        <w:pStyle w:val="Heading2"/>
      </w:pPr>
      <w:bookmarkStart w:id="3" w:name="_Toc436738911"/>
      <w:r>
        <w:t>6.</w:t>
      </w:r>
      <w:r>
        <w:rPr>
          <w:rFonts w:hint="eastAsia"/>
        </w:rPr>
        <w:t>3</w:t>
      </w:r>
      <w:r>
        <w:tab/>
        <w:t>Solution #</w:t>
      </w:r>
      <w:r>
        <w:rPr>
          <w:rFonts w:hint="eastAsia"/>
        </w:rPr>
        <w:t>3</w:t>
      </w:r>
      <w:r>
        <w:t xml:space="preserve">: </w:t>
      </w:r>
      <w:r w:rsidRPr="00307F4B">
        <w:t>Determination</w:t>
      </w:r>
      <w:r>
        <w:rPr>
          <w:rFonts w:hint="eastAsia"/>
          <w:lang w:eastAsia="ko-KR"/>
        </w:rPr>
        <w:t xml:space="preserve"> of </w:t>
      </w:r>
      <w:r w:rsidRPr="00671F3B">
        <w:rPr>
          <w:rFonts w:hint="eastAsia"/>
        </w:rPr>
        <w:t xml:space="preserve">PLMN-ID </w:t>
      </w:r>
      <w:r>
        <w:rPr>
          <w:rFonts w:hint="eastAsia"/>
        </w:rPr>
        <w:t>via</w:t>
      </w:r>
      <w:r>
        <w:rPr>
          <w:rFonts w:hint="eastAsia"/>
          <w:lang w:eastAsia="ko-KR"/>
        </w:rPr>
        <w:t xml:space="preserve"> HSS interaction</w:t>
      </w:r>
      <w:bookmarkEnd w:id="3"/>
    </w:p>
    <w:p w14:paraId="7FAFCDA0" w14:textId="77777777" w:rsidR="00BD1248" w:rsidRDefault="00BD1248" w:rsidP="00BD1248">
      <w:pPr>
        <w:pStyle w:val="Heading3"/>
      </w:pPr>
      <w:bookmarkStart w:id="4" w:name="_Toc436738912"/>
      <w:r>
        <w:t>6.</w:t>
      </w:r>
      <w:r>
        <w:rPr>
          <w:rFonts w:hint="eastAsia"/>
        </w:rPr>
        <w:t>3</w:t>
      </w:r>
      <w:r>
        <w:t>.1</w:t>
      </w:r>
      <w:r>
        <w:tab/>
        <w:t>Description</w:t>
      </w:r>
      <w:bookmarkEnd w:id="4"/>
    </w:p>
    <w:p w14:paraId="16705E0D" w14:textId="77777777" w:rsidR="00BD1248" w:rsidRPr="000136CD" w:rsidRDefault="00BD1248" w:rsidP="00BD1248">
      <w:r w:rsidRPr="000136CD">
        <w:rPr>
          <w:rFonts w:hint="eastAsia"/>
        </w:rPr>
        <w:t>This solution is related to Key Issue</w:t>
      </w:r>
      <w:r w:rsidRPr="000136CD">
        <w:t xml:space="preserve"> </w:t>
      </w:r>
      <w:r w:rsidRPr="000136CD">
        <w:rPr>
          <w:rFonts w:hint="eastAsia"/>
        </w:rPr>
        <w:t xml:space="preserve">#3 - </w:t>
      </w:r>
      <w:r w:rsidRPr="000136CD">
        <w:t xml:space="preserve">Determination of the ID of the </w:t>
      </w:r>
      <w:r w:rsidRPr="000136CD">
        <w:rPr>
          <w:rFonts w:hint="eastAsia"/>
        </w:rPr>
        <w:t>visited PLMN</w:t>
      </w:r>
      <w:r w:rsidRPr="000136CD">
        <w:t xml:space="preserve"> at IMS Entities in HPLMN</w:t>
      </w:r>
      <w:r w:rsidRPr="000136CD">
        <w:rPr>
          <w:rFonts w:hint="eastAsia"/>
        </w:rPr>
        <w:t xml:space="preserve">. </w:t>
      </w:r>
    </w:p>
    <w:p w14:paraId="6FD4D3FD" w14:textId="77777777" w:rsidR="00BD1248" w:rsidRPr="000136CD" w:rsidRDefault="00BD1248" w:rsidP="00BD1248">
      <w:r w:rsidRPr="000136CD">
        <w:rPr>
          <w:rFonts w:hint="eastAsia"/>
        </w:rPr>
        <w:t xml:space="preserve">This solution assumes that </w:t>
      </w:r>
      <w:r w:rsidRPr="000136CD">
        <w:t xml:space="preserve">it </w:t>
      </w:r>
      <w:r w:rsidRPr="000136CD">
        <w:rPr>
          <w:rFonts w:hint="eastAsia"/>
        </w:rPr>
        <w:t>is</w:t>
      </w:r>
      <w:r w:rsidRPr="000136CD">
        <w:t xml:space="preserve"> used in the normal successful IMS registration and PDN connection in VPLMN.</w:t>
      </w:r>
    </w:p>
    <w:p w14:paraId="52D584C0" w14:textId="77777777" w:rsidR="00BD1248" w:rsidRDefault="00BD1248" w:rsidP="00BD1248">
      <w:pPr>
        <w:rPr>
          <w:ins w:id="5" w:author="dcm ntt" w:date="2016-01-18T13:59:00Z"/>
        </w:rPr>
      </w:pPr>
      <w:r w:rsidRPr="000136CD">
        <w:rPr>
          <w:rFonts w:hint="eastAsia"/>
        </w:rPr>
        <w:t xml:space="preserve">This solution is basically using </w:t>
      </w:r>
      <w:r w:rsidRPr="000136CD">
        <w:rPr>
          <w:rFonts w:hint="eastAsia"/>
          <w:noProof/>
        </w:rPr>
        <w:t>Cx</w:t>
      </w:r>
      <w:r w:rsidRPr="000136CD">
        <w:rPr>
          <w:rFonts w:hint="eastAsia"/>
        </w:rPr>
        <w:t xml:space="preserve"> and </w:t>
      </w:r>
      <w:r w:rsidRPr="000136CD">
        <w:rPr>
          <w:rFonts w:hint="eastAsia"/>
          <w:noProof/>
        </w:rPr>
        <w:t>Sh</w:t>
      </w:r>
      <w:r w:rsidRPr="000136CD">
        <w:rPr>
          <w:rFonts w:hint="eastAsia"/>
        </w:rPr>
        <w:t xml:space="preserve"> interface, to get the ID of VPLMN that is serving the UE. During the location update of Attach/PDN connection establishment, HSS stores VPLMN-ID based on location information </w:t>
      </w:r>
      <w:r w:rsidRPr="000136CD">
        <w:t>of</w:t>
      </w:r>
      <w:r w:rsidRPr="000136CD">
        <w:rPr>
          <w:rFonts w:hint="eastAsia"/>
        </w:rPr>
        <w:t xml:space="preserve"> an UE. Then at the IMS registration time, S-CSCF obtains </w:t>
      </w:r>
      <w:r w:rsidRPr="000136CD">
        <w:t xml:space="preserve">the PLMN-ID from </w:t>
      </w:r>
      <w:r w:rsidRPr="000136CD">
        <w:rPr>
          <w:rFonts w:hint="eastAsia"/>
        </w:rPr>
        <w:t>HSS</w:t>
      </w:r>
      <w:r w:rsidRPr="000136CD">
        <w:t xml:space="preserve"> </w:t>
      </w:r>
      <w:r w:rsidRPr="000136CD">
        <w:rPr>
          <w:rFonts w:hint="eastAsia"/>
        </w:rPr>
        <w:t xml:space="preserve">via </w:t>
      </w:r>
      <w:r w:rsidRPr="000136CD">
        <w:rPr>
          <w:rFonts w:hint="eastAsia"/>
          <w:noProof/>
        </w:rPr>
        <w:t>Cx</w:t>
      </w:r>
      <w:r w:rsidRPr="000136CD">
        <w:rPr>
          <w:rFonts w:hint="eastAsia"/>
        </w:rPr>
        <w:t xml:space="preserve"> interface, and forwards this information to P-CSCF via I-CSCF. </w:t>
      </w:r>
      <w:r w:rsidRPr="000136CD">
        <w:t xml:space="preserve">Existing IMS mechanisms are used to propagate this information to </w:t>
      </w:r>
      <w:r w:rsidRPr="000136CD">
        <w:rPr>
          <w:rFonts w:hint="eastAsia"/>
        </w:rPr>
        <w:t>TAS</w:t>
      </w:r>
      <w:r w:rsidRPr="000136CD">
        <w:t xml:space="preserve"> in the HPLMN</w:t>
      </w:r>
      <w:r w:rsidRPr="000136CD">
        <w:rPr>
          <w:rFonts w:hint="eastAsia"/>
        </w:rPr>
        <w:t xml:space="preserve"> via Sh interface</w:t>
      </w:r>
      <w:r w:rsidRPr="000136CD">
        <w:t>.</w:t>
      </w:r>
    </w:p>
    <w:p w14:paraId="64528CB2" w14:textId="77777777" w:rsidR="0087223A" w:rsidRPr="000136CD" w:rsidRDefault="0087223A" w:rsidP="00BD1248">
      <w:ins w:id="6" w:author="dcm ntt" w:date="2016-01-18T13:59:00Z">
        <w:del w:id="7" w:author="DCM ntt" w:date="2016-01-28T11:36:00Z">
          <w:r w:rsidDel="00991782">
            <w:rPr>
              <w:rFonts w:eastAsia="Malgun Gothic"/>
              <w:lang w:eastAsia="ko-KR"/>
            </w:rPr>
            <w:delText>The solution has restriction that it can only work if the UE accesses via a single access.</w:delText>
          </w:r>
          <w:r w:rsidRPr="0087223A" w:rsidDel="00991782">
            <w:rPr>
              <w:lang w:eastAsia="zh-CN"/>
            </w:rPr>
            <w:delText xml:space="preserve"> </w:delText>
          </w:r>
          <w:r w:rsidDel="00991782">
            <w:rPr>
              <w:lang w:eastAsia="zh-CN"/>
            </w:rPr>
            <w:delText>If the UE simultaneously accesses EPS via more than one access, say 3GPP access and WLAN access, and these accesses provide different PLMN-IDs to the HSS, it is not possible for the HSS to know which VPLMN-Id is being used to access IMS-APN. Hence HSS will not able to determine the appropriate PLMN-ID to perform roaming restriction check or provide the appropriate PLMN-ID to the S-CSCF.</w:delText>
          </w:r>
        </w:del>
      </w:ins>
    </w:p>
    <w:bookmarkStart w:id="8" w:name="_MON_1510473622"/>
    <w:bookmarkEnd w:id="8"/>
    <w:p w14:paraId="4DEC656D" w14:textId="77777777" w:rsidR="00BD1248" w:rsidRDefault="00BD1248" w:rsidP="00BD1248">
      <w:pPr>
        <w:pStyle w:val="TH"/>
      </w:pPr>
      <w:r>
        <w:object w:dxaOrig="9672" w:dyaOrig="6018" w14:anchorId="3287E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05pt;height:297.25pt" o:ole="">
            <v:imagedata r:id="rId9" o:title=""/>
          </v:shape>
          <o:OLEObject Type="Embed" ProgID="Word.Picture.8" ShapeID="_x0000_i1025" DrawAspect="Content" ObjectID="_1389356977" r:id="rId10"/>
        </w:object>
      </w:r>
    </w:p>
    <w:p w14:paraId="00FBDB7F" w14:textId="77777777" w:rsidR="00BD1248" w:rsidRDefault="00BD1248" w:rsidP="00BD1248">
      <w:pPr>
        <w:pStyle w:val="TF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>6</w:t>
      </w:r>
      <w:r w:rsidRPr="009821B5">
        <w:rPr>
          <w:rFonts w:hint="eastAsia"/>
          <w:lang w:eastAsia="ko-KR"/>
        </w:rPr>
        <w:t>.</w:t>
      </w:r>
      <w:r w:rsidRPr="009821B5">
        <w:rPr>
          <w:lang w:eastAsia="ko-KR"/>
        </w:rPr>
        <w:t>3</w:t>
      </w:r>
      <w:r w:rsidRPr="009821B5">
        <w:rPr>
          <w:rFonts w:hint="eastAsia"/>
          <w:lang w:eastAsia="ko-KR"/>
        </w:rPr>
        <w:t>.1</w:t>
      </w:r>
      <w:r>
        <w:t xml:space="preserve">-1: </w:t>
      </w:r>
      <w:r>
        <w:rPr>
          <w:rFonts w:hint="eastAsia"/>
          <w:lang w:eastAsia="ko-KR"/>
        </w:rPr>
        <w:t>IMS registration in case of S8 Home routed roaming</w:t>
      </w:r>
    </w:p>
    <w:p w14:paraId="592042E5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UE performs normal EPS attach and the UE updates its location information to the HSS (by sending ULR including Visited-PLMN-Id). The HSS stores the ID of VPLMN that is serving the UE.</w:t>
      </w:r>
    </w:p>
    <w:p w14:paraId="45B32807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UE performs an IMS registration..</w:t>
      </w:r>
    </w:p>
    <w:p w14:paraId="05137BDF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2-4.</w:t>
      </w:r>
      <w:r>
        <w:rPr>
          <w:lang w:eastAsia="zh-CN"/>
        </w:rPr>
        <w:tab/>
        <w:t>The steps for IMS registration are progressed. The I-CSCF adds the HPLMN ID in the step 3. In the step 3, the HSS indicates whether the user is allowed to register, by comparing VPLMN ID stored in step 0 and the preconfigured PLMN IDs allowing IMS roaming registration. HSS also needs to further differentiate between the registrations from S8HR or LBO architectures.</w:t>
      </w:r>
    </w:p>
    <w:p w14:paraId="5783DFFE" w14:textId="77777777" w:rsidR="00BD1248" w:rsidRDefault="00BD1248" w:rsidP="00BD124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decisions on Lawful Interception in P-CSCF and S-CSCF are delayed until VPLMN ID is available.</w:t>
      </w:r>
    </w:p>
    <w:p w14:paraId="79350623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S-CSCF obtains the PLMN-ID for the UE from the HSS via </w:t>
      </w:r>
      <w:r w:rsidRPr="000136CD">
        <w:rPr>
          <w:noProof/>
          <w:lang w:eastAsia="zh-CN"/>
        </w:rPr>
        <w:t>Cx</w:t>
      </w:r>
      <w:r>
        <w:rPr>
          <w:lang w:eastAsia="zh-CN"/>
        </w:rPr>
        <w:t xml:space="preserve"> interface. HSS needs to implement the new procedure above for IMS roaming registration check.</w:t>
      </w:r>
    </w:p>
    <w:p w14:paraId="02395804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6-7.</w:t>
      </w:r>
      <w:r>
        <w:rPr>
          <w:lang w:eastAsia="zh-CN"/>
        </w:rPr>
        <w:tab/>
        <w:t>The S-CSCF forwards the PLMN-ID which is obtained from HSS to the P-CSCF via I-CSCF. The P-CSCF stores this PLMN-ID for future uses. After IMS registration, the P-CSCF can handle non UE detectable IMS emergency session establishment based on this PLMN-ID and pre-configuration information, in order to resolve key issue #2.</w:t>
      </w:r>
    </w:p>
    <w:p w14:paraId="6CF2491F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P-CSCF sends IMS registration response message to the UE. The VPLMN ID is not included in this step.</w:t>
      </w:r>
    </w:p>
    <w:p w14:paraId="25EC28E5" w14:textId="77777777" w:rsidR="00BD1248" w:rsidRDefault="00BD1248" w:rsidP="00BD1248">
      <w:pPr>
        <w:pStyle w:val="B1"/>
        <w:rPr>
          <w:lang w:eastAsia="zh-CN"/>
        </w:rPr>
      </w:pPr>
      <w:r>
        <w:rPr>
          <w:lang w:eastAsia="zh-CN"/>
        </w:rPr>
        <w:t>9-11.</w:t>
      </w:r>
      <w:r>
        <w:rPr>
          <w:lang w:eastAsia="zh-CN"/>
        </w:rPr>
        <w:tab/>
        <w:t xml:space="preserve">TAS can obtain VPLMN ID from HSS using the existing IMS mechanism and </w:t>
      </w:r>
      <w:r w:rsidRPr="000136CD">
        <w:rPr>
          <w:noProof/>
          <w:lang w:eastAsia="zh-CN"/>
        </w:rPr>
        <w:t>Sh</w:t>
      </w:r>
      <w:r>
        <w:rPr>
          <w:lang w:eastAsia="zh-CN"/>
        </w:rPr>
        <w:t xml:space="preserve"> interface.</w:t>
      </w:r>
    </w:p>
    <w:p w14:paraId="6FE9A2B2" w14:textId="77777777" w:rsidR="00BD1248" w:rsidRDefault="00BD1248" w:rsidP="00BD1248">
      <w:pPr>
        <w:pStyle w:val="Heading3"/>
        <w:rPr>
          <w:lang w:eastAsia="zh-CN"/>
        </w:rPr>
      </w:pPr>
      <w:bookmarkStart w:id="9" w:name="_Toc436738913"/>
      <w:r>
        <w:rPr>
          <w:lang w:eastAsia="zh-CN"/>
        </w:rPr>
        <w:t>6.</w:t>
      </w:r>
      <w:r>
        <w:rPr>
          <w:rFonts w:hint="eastAsia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>
        <w:t>Impacts on existing nodes and functionality</w:t>
      </w:r>
      <w:bookmarkEnd w:id="9"/>
    </w:p>
    <w:p w14:paraId="711367C5" w14:textId="77777777" w:rsidR="002B7B48" w:rsidRDefault="002B7B48" w:rsidP="00BD1248">
      <w:pPr>
        <w:rPr>
          <w:ins w:id="10" w:author="docomo ntt" w:date="2016-01-12T10:17:00Z"/>
          <w:lang w:eastAsia="ko-KR"/>
        </w:rPr>
      </w:pPr>
      <w:ins w:id="11" w:author="docomo ntt" w:date="2016-01-12T10:17:00Z">
        <w:r>
          <w:rPr>
            <w:lang w:eastAsia="ko-KR"/>
          </w:rPr>
          <w:t>HSS:</w:t>
        </w:r>
      </w:ins>
    </w:p>
    <w:p w14:paraId="1080D9FE" w14:textId="77777777" w:rsidR="00674FBC" w:rsidRDefault="002B7B48">
      <w:pPr>
        <w:pStyle w:val="B1"/>
        <w:rPr>
          <w:ins w:id="12" w:author="docomo ntt" w:date="2016-01-12T10:23:00Z"/>
          <w:lang w:eastAsia="ko-KR"/>
        </w:rPr>
        <w:pPrChange w:id="13" w:author="docomo ntt" w:date="2016-01-12T10:18:00Z">
          <w:pPr/>
        </w:pPrChange>
      </w:pPr>
      <w:ins w:id="14" w:author="docomo ntt" w:date="2016-01-12T10:1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 Step 3, the HSS </w:t>
        </w:r>
      </w:ins>
      <w:ins w:id="15" w:author="docomo ntt" w:date="2016-01-12T10:21:00Z">
        <w:r>
          <w:rPr>
            <w:lang w:eastAsia="zh-CN"/>
          </w:rPr>
          <w:t>needs to further differentiate between the registrations from S8HR or LBO architectures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and for S8HR case perform </w:t>
        </w:r>
      </w:ins>
      <w:ins w:id="16" w:author="docomo ntt" w:date="2016-01-12T10:22:00Z">
        <w:r>
          <w:rPr>
            <w:lang w:eastAsia="ko-KR"/>
          </w:rPr>
          <w:t xml:space="preserve">roaming </w:t>
        </w:r>
      </w:ins>
      <w:ins w:id="17" w:author="docomo ntt" w:date="2016-01-12T12:15:00Z">
        <w:r w:rsidR="00CE54FC">
          <w:rPr>
            <w:lang w:eastAsia="ko-KR"/>
          </w:rPr>
          <w:t>restrictions</w:t>
        </w:r>
      </w:ins>
      <w:ins w:id="18" w:author="docomo ntt" w:date="2016-01-12T10:22:00Z">
        <w:r>
          <w:rPr>
            <w:lang w:eastAsia="ko-KR"/>
          </w:rPr>
          <w:t xml:space="preserve"> check based not on the PLMN-ID provided by the I-CSCF but the PLMN-ID in the access-network re</w:t>
        </w:r>
      </w:ins>
      <w:ins w:id="19" w:author="docomo ntt" w:date="2016-01-12T10:23:00Z">
        <w:r w:rsidR="002E4041">
          <w:rPr>
            <w:lang w:eastAsia="ko-KR"/>
          </w:rPr>
          <w:t>gistration.</w:t>
        </w:r>
      </w:ins>
    </w:p>
    <w:p w14:paraId="3A37AEA1" w14:textId="77777777" w:rsidR="00674FBC" w:rsidRDefault="002E4041">
      <w:pPr>
        <w:pStyle w:val="B1"/>
        <w:pPrChange w:id="20" w:author="docomo ntt" w:date="2016-01-12T10:18:00Z">
          <w:pPr/>
        </w:pPrChange>
      </w:pPr>
      <w:ins w:id="21" w:author="docomo ntt" w:date="2016-01-12T10:2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In Step 5, </w:t>
        </w:r>
      </w:ins>
      <w:r w:rsidR="00BD1248">
        <w:rPr>
          <w:rFonts w:hint="eastAsia"/>
          <w:lang w:eastAsia="ko-KR"/>
        </w:rPr>
        <w:t>HSS</w:t>
      </w:r>
      <w:r w:rsidR="00BD1248">
        <w:rPr>
          <w:rFonts w:hint="eastAsia"/>
          <w:lang w:eastAsia="zh-CN"/>
        </w:rPr>
        <w:t xml:space="preserve"> inform</w:t>
      </w:r>
      <w:r w:rsidR="00BD1248" w:rsidRPr="00823EEA">
        <w:rPr>
          <w:rFonts w:hint="eastAsia"/>
          <w:lang w:eastAsia="zh-CN"/>
        </w:rPr>
        <w:t>s</w:t>
      </w:r>
      <w:r w:rsidR="00BD1248">
        <w:rPr>
          <w:rFonts w:hint="eastAsia"/>
          <w:lang w:eastAsia="zh-CN"/>
        </w:rPr>
        <w:t xml:space="preserve"> </w:t>
      </w:r>
      <w:r w:rsidR="00BD1248">
        <w:rPr>
          <w:rFonts w:hint="eastAsia"/>
          <w:lang w:eastAsia="ko-KR"/>
        </w:rPr>
        <w:t>IMS entities</w:t>
      </w:r>
      <w:r w:rsidR="00BD1248">
        <w:rPr>
          <w:rFonts w:hint="eastAsia"/>
          <w:lang w:eastAsia="zh-CN"/>
        </w:rPr>
        <w:t xml:space="preserve"> of </w:t>
      </w:r>
      <w:r w:rsidR="00BD1248" w:rsidRPr="007B72B5">
        <w:rPr>
          <w:lang w:eastAsia="zh-CN"/>
        </w:rPr>
        <w:t xml:space="preserve">the ID of the </w:t>
      </w:r>
      <w:r w:rsidR="00BD1248" w:rsidRPr="007B72B5">
        <w:rPr>
          <w:rFonts w:hint="eastAsia"/>
          <w:lang w:eastAsia="zh-CN"/>
        </w:rPr>
        <w:t>visited PLMN</w:t>
      </w:r>
      <w:r w:rsidR="00BD1248" w:rsidRPr="00823EEA">
        <w:rPr>
          <w:rFonts w:hint="eastAsia"/>
          <w:lang w:eastAsia="zh-CN"/>
        </w:rPr>
        <w:t xml:space="preserve"> via </w:t>
      </w:r>
      <w:r w:rsidR="00BD1248">
        <w:rPr>
          <w:rFonts w:hint="eastAsia"/>
          <w:lang w:eastAsia="ko-KR"/>
        </w:rPr>
        <w:t>Cx/Sh</w:t>
      </w:r>
      <w:r w:rsidR="00BD1248" w:rsidRPr="00823EEA">
        <w:rPr>
          <w:rFonts w:hint="eastAsia"/>
          <w:lang w:eastAsia="zh-CN"/>
        </w:rPr>
        <w:t xml:space="preserve"> interface</w:t>
      </w:r>
      <w:del w:id="22" w:author="docomo ntt" w:date="2016-01-12T10:18:00Z">
        <w:r w:rsidR="00BD1248" w:rsidRPr="00823EEA" w:rsidDel="002B7B48">
          <w:rPr>
            <w:rFonts w:hint="eastAsia"/>
            <w:lang w:eastAsia="zh-CN"/>
          </w:rPr>
          <w:delText>.</w:delText>
        </w:r>
      </w:del>
    </w:p>
    <w:p w14:paraId="053329AA" w14:textId="77777777" w:rsidR="002E4041" w:rsidRDefault="002E4041">
      <w:pPr>
        <w:rPr>
          <w:ins w:id="23" w:author="docomo ntt" w:date="2016-01-12T10:23:00Z"/>
        </w:rPr>
      </w:pPr>
      <w:ins w:id="24" w:author="docomo ntt" w:date="2016-01-12T10:23:00Z">
        <w:r>
          <w:t>I/SCSCF:</w:t>
        </w:r>
      </w:ins>
    </w:p>
    <w:p w14:paraId="16D203B3" w14:textId="77777777" w:rsidR="00674FBC" w:rsidRDefault="002E4041">
      <w:pPr>
        <w:pStyle w:val="B1"/>
        <w:rPr>
          <w:ins w:id="25" w:author="docomo ntt" w:date="2016-01-12T10:33:00Z"/>
          <w:lang w:eastAsia="zh-CN"/>
        </w:rPr>
        <w:pPrChange w:id="26" w:author="docomo ntt" w:date="2016-01-12T10:24:00Z">
          <w:pPr/>
        </w:pPrChange>
      </w:pPr>
      <w:ins w:id="27" w:author="docomo ntt" w:date="2016-01-12T10:24:00Z">
        <w:r>
          <w:lastRenderedPageBreak/>
          <w:t>-</w:t>
        </w:r>
        <w:r>
          <w:tab/>
        </w:r>
      </w:ins>
      <w:r w:rsidR="00BD1248">
        <w:rPr>
          <w:rFonts w:hint="eastAsia"/>
        </w:rPr>
        <w:t>I/S</w:t>
      </w:r>
      <w:r w:rsidR="00BD1248">
        <w:rPr>
          <w:rFonts w:hint="eastAsia"/>
          <w:lang w:eastAsia="ko-KR"/>
        </w:rPr>
        <w:t xml:space="preserve">-CSCF </w:t>
      </w:r>
      <w:r w:rsidR="00BD1248">
        <w:rPr>
          <w:lang w:eastAsia="ko-KR"/>
        </w:rPr>
        <w:t>forwards</w:t>
      </w:r>
      <w:r w:rsidR="00BD1248">
        <w:rPr>
          <w:rFonts w:hint="eastAsia"/>
          <w:lang w:eastAsia="ko-KR"/>
        </w:rPr>
        <w:t xml:space="preserve"> </w:t>
      </w:r>
      <w:r w:rsidR="00BD1248" w:rsidRPr="007B72B5">
        <w:rPr>
          <w:lang w:eastAsia="zh-CN"/>
        </w:rPr>
        <w:t xml:space="preserve">the ID of the </w:t>
      </w:r>
      <w:r w:rsidR="00BD1248" w:rsidRPr="007B72B5">
        <w:rPr>
          <w:rFonts w:hint="eastAsia"/>
          <w:lang w:eastAsia="zh-CN"/>
        </w:rPr>
        <w:t>visited PLMN</w:t>
      </w:r>
      <w:r w:rsidR="00BD1248">
        <w:rPr>
          <w:rFonts w:hint="eastAsia"/>
          <w:lang w:eastAsia="ko-KR"/>
        </w:rPr>
        <w:t>, which is obtained from HSS, to P-CSCF, and the P-CSCF stores this PLMN ID.</w:t>
      </w:r>
      <w:r w:rsidR="00BD1248">
        <w:rPr>
          <w:lang w:eastAsia="ko-KR"/>
        </w:rPr>
        <w:t xml:space="preserve"> </w:t>
      </w:r>
      <w:r w:rsidR="00BD1248">
        <w:rPr>
          <w:rFonts w:hint="eastAsia"/>
          <w:lang w:eastAsia="zh-CN"/>
        </w:rPr>
        <w:t>HSS needs to implement the new procedure above for IMS roaming registration check.</w:t>
      </w:r>
    </w:p>
    <w:p w14:paraId="11E4B290" w14:textId="77777777" w:rsidR="002E4041" w:rsidRDefault="002E4041">
      <w:pPr>
        <w:rPr>
          <w:ins w:id="28" w:author="docomo ntt" w:date="2016-01-12T10:33:00Z"/>
          <w:lang w:eastAsia="zh-CN"/>
        </w:rPr>
      </w:pPr>
      <w:ins w:id="29" w:author="docomo ntt" w:date="2016-01-12T10:33:00Z">
        <w:r>
          <w:rPr>
            <w:lang w:eastAsia="zh-CN"/>
          </w:rPr>
          <w:t>SIP</w:t>
        </w:r>
      </w:ins>
    </w:p>
    <w:p w14:paraId="0DA2EB33" w14:textId="6ACF19F9" w:rsidR="00674FBC" w:rsidRDefault="002E4041">
      <w:pPr>
        <w:pStyle w:val="B1"/>
        <w:pPrChange w:id="30" w:author="docomo ntt" w:date="2016-01-12T10:33:00Z">
          <w:pPr/>
        </w:pPrChange>
      </w:pPr>
      <w:ins w:id="31" w:author="docomo ntt" w:date="2016-01-12T10:33:00Z">
        <w:r>
          <w:t>-</w:t>
        </w:r>
        <w:r>
          <w:tab/>
          <w:t xml:space="preserve">The SIP </w:t>
        </w:r>
        <w:del w:id="32" w:author="DCM ntt" w:date="2016-01-28T11:34:00Z">
          <w:r w:rsidDel="00991782">
            <w:delText xml:space="preserve">4xx Authentication Challenge </w:delText>
          </w:r>
        </w:del>
        <w:r>
          <w:t xml:space="preserve">message </w:t>
        </w:r>
      </w:ins>
      <w:ins w:id="33" w:author="DCM ntt" w:date="2016-01-28T15:43:00Z">
        <w:r w:rsidR="007A6DCC">
          <w:t xml:space="preserve">protocol </w:t>
        </w:r>
      </w:ins>
      <w:bookmarkStart w:id="34" w:name="_GoBack"/>
      <w:bookmarkEnd w:id="34"/>
      <w:ins w:id="35" w:author="docomo ntt" w:date="2016-01-12T10:33:00Z">
        <w:del w:id="36" w:author="DCM ntt" w:date="2016-01-28T11:37:00Z">
          <w:r w:rsidDel="00991782">
            <w:delText xml:space="preserve">headers </w:delText>
          </w:r>
        </w:del>
      </w:ins>
      <w:ins w:id="37" w:author="DCM ntt" w:date="2016-01-28T11:35:00Z">
        <w:r w:rsidR="00991782">
          <w:t xml:space="preserve">from S-CSCF to P-CSCF </w:t>
        </w:r>
      </w:ins>
      <w:ins w:id="38" w:author="docomo ntt" w:date="2016-01-12T10:33:00Z">
        <w:r>
          <w:t>ha</w:t>
        </w:r>
      </w:ins>
      <w:ins w:id="39" w:author="DCM ntt" w:date="2016-01-28T11:35:00Z">
        <w:r w:rsidR="00991782">
          <w:t>s</w:t>
        </w:r>
      </w:ins>
      <w:ins w:id="40" w:author="docomo ntt" w:date="2016-01-12T10:33:00Z">
        <w:del w:id="41" w:author="DCM ntt" w:date="2016-01-28T11:35:00Z">
          <w:r w:rsidDel="00991782">
            <w:delText>ve</w:delText>
          </w:r>
        </w:del>
        <w:r>
          <w:t xml:space="preserve"> to be modified to also include PLMN-ID in the header.</w:t>
        </w:r>
      </w:ins>
    </w:p>
    <w:p w14:paraId="3E25AF70" w14:textId="77777777" w:rsidR="00BD1248" w:rsidRDefault="00BD1248" w:rsidP="00BD1248">
      <w:pPr>
        <w:pStyle w:val="Heading3"/>
        <w:rPr>
          <w:lang w:eastAsia="zh-CN"/>
        </w:rPr>
      </w:pPr>
      <w:bookmarkStart w:id="42" w:name="_Toc436738914"/>
      <w:r>
        <w:rPr>
          <w:lang w:eastAsia="zh-CN"/>
        </w:rPr>
        <w:t>6.</w:t>
      </w:r>
      <w:r>
        <w:rPr>
          <w:rFonts w:hint="eastAsia"/>
        </w:rPr>
        <w:t>3</w:t>
      </w:r>
      <w:r>
        <w:rPr>
          <w:lang w:eastAsia="zh-CN"/>
        </w:rPr>
        <w:t>.3</w:t>
      </w:r>
      <w:r>
        <w:rPr>
          <w:lang w:eastAsia="zh-CN"/>
        </w:rPr>
        <w:tab/>
        <w:t>Solution Evaluation</w:t>
      </w:r>
      <w:bookmarkEnd w:id="42"/>
    </w:p>
    <w:p w14:paraId="46C82019" w14:textId="77777777" w:rsidR="00BD1248" w:rsidRDefault="00BD1248" w:rsidP="00BD1248">
      <w:pPr>
        <w:keepNext/>
        <w:rPr>
          <w:rFonts w:eastAsia="Malgun Gothic"/>
          <w:lang w:eastAsia="ko-KR"/>
        </w:rPr>
      </w:pPr>
      <w:r w:rsidRPr="00BA78BF">
        <w:rPr>
          <w:rFonts w:eastAsia="Malgun Gothic" w:hint="eastAsia"/>
          <w:lang w:eastAsia="ko-KR"/>
        </w:rPr>
        <w:t>There is no additional signalling overhead comparing with the existing IMS registration.</w:t>
      </w:r>
    </w:p>
    <w:p w14:paraId="068432B5" w14:textId="77777777" w:rsidR="00BD1248" w:rsidRDefault="00BD1248" w:rsidP="00BD1248">
      <w:pPr>
        <w:rPr>
          <w:ins w:id="43" w:author="dcm ntt" w:date="2016-01-18T13:57:00Z"/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>t doesn</w:t>
      </w:r>
      <w:r>
        <w:rPr>
          <w:rFonts w:eastAsia="Malgun Gothic"/>
          <w:lang w:eastAsia="ko-KR"/>
        </w:rPr>
        <w:t>'</w:t>
      </w:r>
      <w:r>
        <w:rPr>
          <w:rFonts w:eastAsia="Malgun Gothic" w:hint="eastAsia"/>
          <w:lang w:eastAsia="ko-KR"/>
        </w:rPr>
        <w:t xml:space="preserve">t need additional </w:t>
      </w:r>
      <w:r>
        <w:rPr>
          <w:rFonts w:eastAsia="Malgun Gothic"/>
          <w:lang w:eastAsia="ko-KR"/>
        </w:rPr>
        <w:t>signalling</w:t>
      </w:r>
      <w:r>
        <w:rPr>
          <w:rFonts w:eastAsia="Malgun Gothic" w:hint="eastAsia"/>
          <w:lang w:eastAsia="ko-KR"/>
        </w:rPr>
        <w:t xml:space="preserve"> to get the VPLMN ID.</w:t>
      </w:r>
    </w:p>
    <w:p w14:paraId="1899F225" w14:textId="77777777" w:rsidR="0087223A" w:rsidRDefault="0087223A" w:rsidP="00BD1248">
      <w:pPr>
        <w:rPr>
          <w:ins w:id="44" w:author="DCM ntt" w:date="2016-01-28T11:35:00Z"/>
          <w:rFonts w:eastAsia="Malgun Gothic"/>
          <w:lang w:eastAsia="ko-KR"/>
        </w:rPr>
      </w:pPr>
      <w:ins w:id="45" w:author="dcm ntt" w:date="2016-01-18T14:01:00Z">
        <w:r>
          <w:rPr>
            <w:rFonts w:eastAsia="Malgun Gothic"/>
            <w:lang w:eastAsia="ko-KR"/>
          </w:rPr>
          <w:t xml:space="preserve">The solution </w:t>
        </w:r>
      </w:ins>
      <w:ins w:id="46" w:author="dcm ntt" w:date="2016-01-18T14:11:00Z">
        <w:r w:rsidR="009C2230">
          <w:rPr>
            <w:rFonts w:eastAsia="Malgun Gothic"/>
            <w:lang w:eastAsia="ko-KR"/>
          </w:rPr>
          <w:t>cannot work if the UE access EPS simultaneously via more than one access network which use different PLMN-IDs.</w:t>
        </w:r>
      </w:ins>
      <w:ins w:id="47" w:author="dcm ntt" w:date="2016-01-18T14:10:00Z">
        <w:r w:rsidR="009C2230">
          <w:rPr>
            <w:rFonts w:eastAsia="Malgun Gothic"/>
            <w:lang w:eastAsia="ko-KR"/>
          </w:rPr>
          <w:t xml:space="preserve"> </w:t>
        </w:r>
      </w:ins>
    </w:p>
    <w:p w14:paraId="64EB253E" w14:textId="77777777" w:rsidR="008C57CA" w:rsidRPr="008C57CA" w:rsidRDefault="00991782">
      <w:pPr>
        <w:pStyle w:val="NO"/>
        <w:rPr>
          <w:rFonts w:eastAsia="맑은 고딕"/>
          <w:lang w:eastAsia="ko-KR"/>
          <w:rPrChange w:id="48" w:author="Hyunsook_SA2#113" w:date="2016-01-29T01:49:00Z">
            <w:rPr>
              <w:rFonts w:eastAsia="Malgun Gothic"/>
              <w:lang w:eastAsia="ko-KR"/>
            </w:rPr>
          </w:rPrChange>
        </w:rPr>
        <w:pPrChange w:id="49" w:author="Hyunsook_SA2#113" w:date="2016-01-29T01:38:00Z">
          <w:pPr/>
        </w:pPrChange>
      </w:pPr>
      <w:ins w:id="50" w:author="DCM ntt" w:date="2016-01-28T11:35:00Z">
        <w:r>
          <w:rPr>
            <w:rFonts w:eastAsia="Malgun Gothic"/>
            <w:lang w:eastAsia="ko-KR"/>
          </w:rPr>
          <w:t xml:space="preserve">NOTE: </w:t>
        </w:r>
      </w:ins>
      <w:ins w:id="51" w:author="DCM ntt" w:date="2016-01-28T11:36:00Z">
        <w:r>
          <w:rPr>
            <w:rFonts w:eastAsia="Malgun Gothic"/>
            <w:lang w:eastAsia="ko-KR"/>
          </w:rPr>
          <w:tab/>
        </w:r>
      </w:ins>
      <w:ins w:id="52" w:author="DCM ntt" w:date="2016-01-28T11:35:00Z">
        <w:r>
          <w:rPr>
            <w:lang w:eastAsia="zh-CN"/>
          </w:rPr>
          <w:t>If the UE simultaneously accesses EPS via more than one access, say 3GPP access and WLAN access, and these accesses provide different PLMN-IDs to the HSS, it is not possible for the HSS to know which VPLMN-Id is being used to access IMS-APN. Hence HSS will not able to determine the appropriate PLMN-ID to perform roaming restriction check or provide the appropriate PLMN-ID to the S-CSCF.</w:t>
        </w:r>
      </w:ins>
      <w:ins w:id="53" w:author="Hyunsook_SA2#113" w:date="2016-01-29T01:36:00Z">
        <w:r w:rsidR="007D1D9D">
          <w:rPr>
            <w:rFonts w:eastAsia="맑은 고딕" w:hint="eastAsia"/>
            <w:lang w:eastAsia="ko-KR"/>
          </w:rPr>
          <w:t xml:space="preserve"> </w:t>
        </w:r>
      </w:ins>
      <w:ins w:id="54" w:author="Hyunsook_SA2#113" w:date="2016-01-29T01:50:00Z">
        <w:r w:rsidR="00E55908" w:rsidRPr="00DE3141">
          <w:rPr>
            <w:rFonts w:eastAsia="맑은 고딕"/>
            <w:highlight w:val="yellow"/>
            <w:lang w:eastAsia="ko-KR"/>
            <w:rPrChange w:id="55" w:author="Hyunsook_SA2#113" w:date="2016-01-29T01:58:00Z">
              <w:rPr>
                <w:rFonts w:eastAsia="맑은 고딕"/>
                <w:lang w:eastAsia="ko-KR"/>
              </w:rPr>
            </w:rPrChange>
          </w:rPr>
          <w:t>H</w:t>
        </w:r>
      </w:ins>
      <w:ins w:id="56" w:author="Hyunsook_SA2#113" w:date="2016-01-29T00:52:00Z">
        <w:r w:rsidR="000444A4" w:rsidRPr="00DE3141">
          <w:rPr>
            <w:highlight w:val="yellow"/>
            <w:lang w:eastAsia="ko-KR"/>
            <w:rPrChange w:id="57" w:author="Hyunsook_SA2#113" w:date="2016-01-29T01:58:00Z">
              <w:rPr>
                <w:rFonts w:eastAsia="바탕"/>
                <w:lang w:eastAsia="ko-KR"/>
              </w:rPr>
            </w:rPrChange>
          </w:rPr>
          <w:t xml:space="preserve">owever, </w:t>
        </w:r>
      </w:ins>
      <w:ins w:id="58" w:author="Hyunsook_SA2#113" w:date="2016-01-29T01:38:00Z">
        <w:r w:rsidR="0061083D" w:rsidRPr="00DE3141">
          <w:rPr>
            <w:rFonts w:eastAsia="맑은 고딕"/>
            <w:highlight w:val="yellow"/>
            <w:lang w:eastAsia="ko-KR"/>
            <w:rPrChange w:id="59" w:author="Hyunsook_SA2#113" w:date="2016-01-29T01:58:00Z">
              <w:rPr>
                <w:rFonts w:eastAsia="맑은 고딕"/>
                <w:lang w:eastAsia="ko-KR"/>
              </w:rPr>
            </w:rPrChange>
          </w:rPr>
          <w:t>if the operator provides IMS service over only 3GPP access</w:t>
        </w:r>
      </w:ins>
      <w:ins w:id="60" w:author="Hyunsook_SA2#113" w:date="2016-01-29T00:49:00Z">
        <w:r w:rsidR="000444A4" w:rsidRPr="00DE3141">
          <w:rPr>
            <w:highlight w:val="yellow"/>
            <w:lang w:eastAsia="ko-KR"/>
            <w:rPrChange w:id="61" w:author="Hyunsook_SA2#113" w:date="2016-01-29T01:58:00Z">
              <w:rPr>
                <w:rFonts w:eastAsia="바탕"/>
                <w:lang w:eastAsia="ko-KR"/>
              </w:rPr>
            </w:rPrChange>
          </w:rPr>
          <w:t xml:space="preserve"> </w:t>
        </w:r>
      </w:ins>
      <w:ins w:id="62" w:author="Hyunsook_SA2#113" w:date="2016-01-29T01:39:00Z">
        <w:r w:rsidR="0061083D" w:rsidRPr="00DE3141">
          <w:rPr>
            <w:rFonts w:eastAsia="맑은 고딕"/>
            <w:highlight w:val="yellow"/>
            <w:lang w:eastAsia="ko-KR"/>
            <w:rPrChange w:id="63" w:author="Hyunsook_SA2#113" w:date="2016-01-29T01:58:00Z">
              <w:rPr>
                <w:rFonts w:eastAsia="맑은 고딕"/>
                <w:lang w:eastAsia="ko-KR"/>
              </w:rPr>
            </w:rPrChange>
          </w:rPr>
          <w:t xml:space="preserve">by </w:t>
        </w:r>
      </w:ins>
      <w:ins w:id="64" w:author="Hyunsook_SA2#113" w:date="2016-01-29T01:41:00Z">
        <w:r w:rsidR="0061083D" w:rsidRPr="00DE3141">
          <w:rPr>
            <w:rFonts w:eastAsia="맑은 고딕"/>
            <w:highlight w:val="yellow"/>
            <w:lang w:eastAsia="ko-KR"/>
            <w:rPrChange w:id="65" w:author="Hyunsook_SA2#113" w:date="2016-01-29T01:58:00Z">
              <w:rPr>
                <w:rFonts w:eastAsia="맑은 고딕"/>
                <w:lang w:eastAsia="ko-KR"/>
              </w:rPr>
            </w:rPrChange>
          </w:rPr>
          <w:t>configuring operator policy</w:t>
        </w:r>
      </w:ins>
      <w:ins w:id="66" w:author="Hyunsook_SA2#113" w:date="2016-01-29T01:44:00Z">
        <w:r w:rsidR="0061083D" w:rsidRPr="00DE3141">
          <w:rPr>
            <w:rFonts w:eastAsia="맑은 고딕"/>
            <w:highlight w:val="yellow"/>
            <w:lang w:eastAsia="ko-KR"/>
            <w:rPrChange w:id="67" w:author="Hyunsook_SA2#113" w:date="2016-01-29T01:58:00Z">
              <w:rPr>
                <w:rFonts w:eastAsia="맑은 고딕"/>
                <w:lang w:eastAsia="ko-KR"/>
              </w:rPr>
            </w:rPrChange>
          </w:rPr>
          <w:t>, e.g.</w:t>
        </w:r>
      </w:ins>
      <w:ins w:id="68" w:author="Hyunsook_SA2#113" w:date="2016-01-29T01:41:00Z">
        <w:r w:rsidR="0061083D" w:rsidRPr="00DE3141">
          <w:rPr>
            <w:rFonts w:eastAsia="맑은 고딕"/>
            <w:highlight w:val="yellow"/>
            <w:lang w:eastAsia="ko-KR"/>
            <w:rPrChange w:id="69" w:author="Hyunsook_SA2#113" w:date="2016-01-29T01:58:00Z">
              <w:rPr>
                <w:rFonts w:eastAsia="맑은 고딕"/>
                <w:lang w:eastAsia="ko-KR"/>
              </w:rPr>
            </w:rPrChange>
          </w:rPr>
          <w:t xml:space="preserve"> reject IMS PDN over non 3GPP access</w:t>
        </w:r>
      </w:ins>
      <w:ins w:id="70" w:author="Hyunsook_SA2#113" w:date="2016-01-29T01:46:00Z">
        <w:r w:rsidR="0061083D" w:rsidRPr="00DE3141">
          <w:rPr>
            <w:rFonts w:eastAsia="맑은 고딕"/>
            <w:highlight w:val="yellow"/>
            <w:lang w:eastAsia="ko-KR"/>
            <w:rPrChange w:id="71" w:author="Hyunsook_SA2#113" w:date="2016-01-29T01:58:00Z">
              <w:rPr>
                <w:rFonts w:eastAsia="맑은 고딕"/>
                <w:lang w:eastAsia="ko-KR"/>
              </w:rPr>
            </w:rPrChange>
          </w:rPr>
          <w:t xml:space="preserve">, </w:t>
        </w:r>
      </w:ins>
      <w:ins w:id="72" w:author="Hyunsook_SA2#113" w:date="2016-01-29T01:48:00Z">
        <w:r w:rsidR="004E3975" w:rsidRPr="00DE3141">
          <w:rPr>
            <w:highlight w:val="yellow"/>
            <w:lang w:eastAsia="zh-CN"/>
            <w:rPrChange w:id="73" w:author="Hyunsook_SA2#113" w:date="2016-01-29T01:58:00Z">
              <w:rPr>
                <w:rFonts w:eastAsia="바탕"/>
                <w:lang w:eastAsia="zh-CN"/>
              </w:rPr>
            </w:rPrChange>
          </w:rPr>
          <w:t xml:space="preserve">HSS </w:t>
        </w:r>
        <w:r w:rsidR="004E3975" w:rsidRPr="00DE3141">
          <w:rPr>
            <w:rFonts w:eastAsia="맑은 고딕"/>
            <w:highlight w:val="yellow"/>
            <w:lang w:eastAsia="ko-KR"/>
            <w:rPrChange w:id="74" w:author="Hyunsook_SA2#113" w:date="2016-01-29T01:58:00Z">
              <w:rPr>
                <w:rFonts w:eastAsia="맑은 고딕"/>
                <w:lang w:eastAsia="ko-KR"/>
              </w:rPr>
            </w:rPrChange>
          </w:rPr>
          <w:t>is</w:t>
        </w:r>
        <w:r w:rsidR="004E3975" w:rsidRPr="00DE3141">
          <w:rPr>
            <w:highlight w:val="yellow"/>
            <w:lang w:eastAsia="zh-CN"/>
            <w:rPrChange w:id="75" w:author="Hyunsook_SA2#113" w:date="2016-01-29T01:58:00Z">
              <w:rPr>
                <w:rFonts w:eastAsia="바탕"/>
                <w:lang w:eastAsia="zh-CN"/>
              </w:rPr>
            </w:rPrChange>
          </w:rPr>
          <w:t xml:space="preserve"> able to determine</w:t>
        </w:r>
        <w:r w:rsidR="004E3975" w:rsidRPr="00DE3141">
          <w:rPr>
            <w:rFonts w:eastAsia="맑은 고딕"/>
            <w:highlight w:val="yellow"/>
            <w:lang w:eastAsia="ko-KR"/>
            <w:rPrChange w:id="76" w:author="Hyunsook_SA2#113" w:date="2016-01-29T01:58:00Z">
              <w:rPr>
                <w:rFonts w:eastAsia="맑은 고딕"/>
                <w:lang w:eastAsia="ko-KR"/>
              </w:rPr>
            </w:rPrChange>
          </w:rPr>
          <w:t xml:space="preserve"> </w:t>
        </w:r>
        <w:r w:rsidR="004E3975" w:rsidRPr="00DE3141">
          <w:rPr>
            <w:highlight w:val="yellow"/>
            <w:lang w:eastAsia="zh-CN"/>
            <w:rPrChange w:id="77" w:author="Hyunsook_SA2#113" w:date="2016-01-29T01:58:00Z">
              <w:rPr>
                <w:rFonts w:eastAsia="바탕"/>
                <w:lang w:eastAsia="zh-CN"/>
              </w:rPr>
            </w:rPrChange>
          </w:rPr>
          <w:t>PLMN-ID</w:t>
        </w:r>
      </w:ins>
      <w:ins w:id="78" w:author="Hyunsook_SA2#113" w:date="2016-01-29T01:49:00Z">
        <w:r w:rsidR="004E3975" w:rsidRPr="00DE3141">
          <w:rPr>
            <w:highlight w:val="yellow"/>
            <w:lang w:eastAsia="zh-CN"/>
            <w:rPrChange w:id="79" w:author="Hyunsook_SA2#113" w:date="2016-01-29T01:58:00Z">
              <w:rPr>
                <w:rFonts w:eastAsia="바탕"/>
                <w:lang w:eastAsia="zh-CN"/>
              </w:rPr>
            </w:rPrChange>
          </w:rPr>
          <w:t xml:space="preserve"> being used to access IMS-APN</w:t>
        </w:r>
        <w:r w:rsidR="004E3975" w:rsidRPr="00DE3141">
          <w:rPr>
            <w:rFonts w:eastAsia="맑은 고딕"/>
            <w:highlight w:val="yellow"/>
            <w:lang w:eastAsia="ko-KR"/>
            <w:rPrChange w:id="80" w:author="Hyunsook_SA2#113" w:date="2016-01-29T01:58:00Z">
              <w:rPr>
                <w:rFonts w:eastAsia="맑은 고딕"/>
                <w:lang w:eastAsia="ko-KR"/>
              </w:rPr>
            </w:rPrChange>
          </w:rPr>
          <w:t>.</w:t>
        </w:r>
      </w:ins>
    </w:p>
    <w:p w14:paraId="2C00B762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71F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00469" w14:textId="77777777" w:rsidR="00112417" w:rsidRDefault="00112417">
      <w:r>
        <w:separator/>
      </w:r>
    </w:p>
    <w:p w14:paraId="4745D229" w14:textId="77777777" w:rsidR="00112417" w:rsidRDefault="00112417"/>
  </w:endnote>
  <w:endnote w:type="continuationSeparator" w:id="0">
    <w:p w14:paraId="754B52A6" w14:textId="77777777" w:rsidR="00112417" w:rsidRDefault="00112417">
      <w:r>
        <w:continuationSeparator/>
      </w:r>
    </w:p>
    <w:p w14:paraId="65AEB2AC" w14:textId="77777777" w:rsidR="00112417" w:rsidRDefault="00112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맑은 고딕">
    <w:altName w:val="굴림"/>
    <w:charset w:val="81"/>
    <w:family w:val="modern"/>
    <w:pitch w:val="variable"/>
    <w:sig w:usb0="900002AF" w:usb1="09D77CFB" w:usb2="00000012" w:usb3="00000000" w:csb0="00080001" w:csb1="00000000"/>
  </w:font>
  <w:font w:name="바탕">
    <w:charset w:val="4F"/>
    <w:family w:val="auto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6A67B" w14:textId="77777777" w:rsidR="00C51862" w:rsidRDefault="00C518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EDB70A" w14:textId="77777777" w:rsidR="00C51862" w:rsidRDefault="00C518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93EC4D" w14:textId="77777777" w:rsidR="00C51862" w:rsidRDefault="00C5186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24642" w14:textId="77777777" w:rsidR="00112417" w:rsidRDefault="00112417">
      <w:r>
        <w:separator/>
      </w:r>
    </w:p>
    <w:p w14:paraId="77DE0A78" w14:textId="77777777" w:rsidR="00112417" w:rsidRDefault="00112417"/>
  </w:footnote>
  <w:footnote w:type="continuationSeparator" w:id="0">
    <w:p w14:paraId="0F272FB4" w14:textId="77777777" w:rsidR="00112417" w:rsidRDefault="00112417">
      <w:r>
        <w:continuationSeparator/>
      </w:r>
    </w:p>
    <w:p w14:paraId="6D5DD452" w14:textId="77777777" w:rsidR="00112417" w:rsidRDefault="0011241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37D07" w14:textId="77777777" w:rsidR="00C51862" w:rsidRDefault="00C51862"/>
  <w:p w14:paraId="50704664" w14:textId="77777777" w:rsidR="00C51862" w:rsidRDefault="00C5186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A97F0" w14:textId="77777777" w:rsidR="00C51862" w:rsidRDefault="00C518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063C042" w14:textId="77777777" w:rsidR="00C51862" w:rsidRDefault="00C518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74FB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74FBC">
      <w:rPr>
        <w:rFonts w:ascii="Arial" w:hAnsi="Arial" w:cs="Arial"/>
        <w:b/>
        <w:bCs/>
        <w:sz w:val="18"/>
      </w:rPr>
      <w:fldChar w:fldCharType="separate"/>
    </w:r>
    <w:r w:rsidR="007A6DCC">
      <w:rPr>
        <w:rFonts w:ascii="Arial" w:hAnsi="Arial" w:cs="Arial"/>
        <w:b/>
        <w:bCs/>
        <w:noProof/>
        <w:sz w:val="18"/>
      </w:rPr>
      <w:t>3</w:t>
    </w:r>
    <w:r w:rsidR="00674FBC">
      <w:rPr>
        <w:rFonts w:ascii="Arial" w:hAnsi="Arial" w:cs="Arial"/>
        <w:b/>
        <w:bCs/>
        <w:sz w:val="18"/>
      </w:rPr>
      <w:fldChar w:fldCharType="end"/>
    </w:r>
  </w:p>
  <w:p w14:paraId="2DD3774C" w14:textId="77777777" w:rsidR="00C51862" w:rsidRDefault="00C5186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EBA0A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F78A8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6C61F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D4CE87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EB20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D69CC9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17E8C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F8A2C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FA52D2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0A01E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5FEC4E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222BA"/>
    <w:rsid w:val="000444A4"/>
    <w:rsid w:val="00063E8F"/>
    <w:rsid w:val="00077D47"/>
    <w:rsid w:val="000850FC"/>
    <w:rsid w:val="00097721"/>
    <w:rsid w:val="000A64E9"/>
    <w:rsid w:val="000C04E9"/>
    <w:rsid w:val="000D1EDC"/>
    <w:rsid w:val="000F03B5"/>
    <w:rsid w:val="00112417"/>
    <w:rsid w:val="001471A9"/>
    <w:rsid w:val="001C4497"/>
    <w:rsid w:val="001F2C0F"/>
    <w:rsid w:val="001F54C2"/>
    <w:rsid w:val="001F795F"/>
    <w:rsid w:val="00216BE9"/>
    <w:rsid w:val="00265DF6"/>
    <w:rsid w:val="00287EF5"/>
    <w:rsid w:val="002B77A7"/>
    <w:rsid w:val="002B7B48"/>
    <w:rsid w:val="002C5981"/>
    <w:rsid w:val="002D0297"/>
    <w:rsid w:val="002D2FA8"/>
    <w:rsid w:val="002E31DA"/>
    <w:rsid w:val="002E4041"/>
    <w:rsid w:val="003521FA"/>
    <w:rsid w:val="003553E9"/>
    <w:rsid w:val="00366670"/>
    <w:rsid w:val="00370884"/>
    <w:rsid w:val="00393D0A"/>
    <w:rsid w:val="003B1377"/>
    <w:rsid w:val="003B63FE"/>
    <w:rsid w:val="003F12D4"/>
    <w:rsid w:val="00405B99"/>
    <w:rsid w:val="00431594"/>
    <w:rsid w:val="00440983"/>
    <w:rsid w:val="00474B2E"/>
    <w:rsid w:val="00492BAB"/>
    <w:rsid w:val="004A2E8B"/>
    <w:rsid w:val="004A4F49"/>
    <w:rsid w:val="004C34C8"/>
    <w:rsid w:val="004C4089"/>
    <w:rsid w:val="004E24F3"/>
    <w:rsid w:val="004E3975"/>
    <w:rsid w:val="00512584"/>
    <w:rsid w:val="005326B5"/>
    <w:rsid w:val="0053456D"/>
    <w:rsid w:val="0054793D"/>
    <w:rsid w:val="005509C5"/>
    <w:rsid w:val="00556505"/>
    <w:rsid w:val="005A477B"/>
    <w:rsid w:val="005E44C2"/>
    <w:rsid w:val="006056AD"/>
    <w:rsid w:val="0061083D"/>
    <w:rsid w:val="00633E16"/>
    <w:rsid w:val="006612B2"/>
    <w:rsid w:val="00674FBC"/>
    <w:rsid w:val="006868ED"/>
    <w:rsid w:val="00692A03"/>
    <w:rsid w:val="0069376B"/>
    <w:rsid w:val="006E15AE"/>
    <w:rsid w:val="006F409D"/>
    <w:rsid w:val="00721606"/>
    <w:rsid w:val="00733FCD"/>
    <w:rsid w:val="0073482C"/>
    <w:rsid w:val="00791A7F"/>
    <w:rsid w:val="007A6DCC"/>
    <w:rsid w:val="007D1D9D"/>
    <w:rsid w:val="00822632"/>
    <w:rsid w:val="008441CE"/>
    <w:rsid w:val="00860284"/>
    <w:rsid w:val="0087223A"/>
    <w:rsid w:val="00896618"/>
    <w:rsid w:val="008A6548"/>
    <w:rsid w:val="008C401B"/>
    <w:rsid w:val="008C57CA"/>
    <w:rsid w:val="008D32ED"/>
    <w:rsid w:val="00924410"/>
    <w:rsid w:val="00991782"/>
    <w:rsid w:val="00996825"/>
    <w:rsid w:val="009A2DF4"/>
    <w:rsid w:val="009A7772"/>
    <w:rsid w:val="009B7185"/>
    <w:rsid w:val="009C09E8"/>
    <w:rsid w:val="009C2230"/>
    <w:rsid w:val="009D6423"/>
    <w:rsid w:val="009E222B"/>
    <w:rsid w:val="00A03226"/>
    <w:rsid w:val="00A25BB6"/>
    <w:rsid w:val="00A2651F"/>
    <w:rsid w:val="00A41677"/>
    <w:rsid w:val="00A456A9"/>
    <w:rsid w:val="00A51EE2"/>
    <w:rsid w:val="00A56800"/>
    <w:rsid w:val="00AB5B64"/>
    <w:rsid w:val="00AC226F"/>
    <w:rsid w:val="00B134A1"/>
    <w:rsid w:val="00B94636"/>
    <w:rsid w:val="00BC62BF"/>
    <w:rsid w:val="00BD1248"/>
    <w:rsid w:val="00BF5B4E"/>
    <w:rsid w:val="00BF5CC5"/>
    <w:rsid w:val="00C10DA0"/>
    <w:rsid w:val="00C47B70"/>
    <w:rsid w:val="00C51862"/>
    <w:rsid w:val="00C86E8A"/>
    <w:rsid w:val="00C95A2C"/>
    <w:rsid w:val="00CC5766"/>
    <w:rsid w:val="00CD6DA6"/>
    <w:rsid w:val="00CE54FC"/>
    <w:rsid w:val="00D114B6"/>
    <w:rsid w:val="00D31BDD"/>
    <w:rsid w:val="00D36A42"/>
    <w:rsid w:val="00DC47AD"/>
    <w:rsid w:val="00DD7403"/>
    <w:rsid w:val="00DE26DD"/>
    <w:rsid w:val="00DE3141"/>
    <w:rsid w:val="00DF7FB6"/>
    <w:rsid w:val="00E35B08"/>
    <w:rsid w:val="00E55908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EE71F6"/>
    <w:rsid w:val="00F034A7"/>
    <w:rsid w:val="00F1745D"/>
    <w:rsid w:val="00F9126D"/>
    <w:rsid w:val="00FB0873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DECF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82D4-2AE8-5841-B7B8-3AA3C1BD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3</Pages>
  <Words>832</Words>
  <Characters>4745</Characters>
  <Application>Microsoft Macintosh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DCM ntt</cp:lastModifiedBy>
  <cp:revision>5</cp:revision>
  <cp:lastPrinted>2003-09-26T08:29:00Z</cp:lastPrinted>
  <dcterms:created xsi:type="dcterms:W3CDTF">2016-01-28T19:37:00Z</dcterms:created>
  <dcterms:modified xsi:type="dcterms:W3CDTF">2016-01-28T19:43:00Z</dcterms:modified>
</cp:coreProperties>
</file>